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7B81" w:rsidRPr="007F69BF" w:rsidRDefault="00607B81" w:rsidP="00607B81">
      <w:pPr>
        <w:shd w:val="clear" w:color="auto" w:fill="FFFFFF"/>
        <w:spacing w:after="0" w:line="288" w:lineRule="atLeast"/>
        <w:outlineLvl w:val="0"/>
        <w:rPr>
          <w:rFonts w:ascii="Open Sans" w:eastAsia="Times New Roman" w:hAnsi="Open Sans" w:cs="Open Sans"/>
          <w:b/>
          <w:bCs/>
          <w:color w:val="3A3A3A"/>
          <w:kern w:val="36"/>
          <w:sz w:val="46"/>
          <w:szCs w:val="60"/>
        </w:rPr>
      </w:pPr>
      <w:bookmarkStart w:id="0" w:name="_GoBack"/>
      <w:bookmarkEnd w:id="0"/>
      <w:r w:rsidRPr="007F69BF">
        <w:rPr>
          <w:rFonts w:ascii="Open Sans" w:eastAsia="Times New Roman" w:hAnsi="Open Sans" w:cs="Open Sans"/>
          <w:b/>
          <w:bCs/>
          <w:color w:val="3A3A3A"/>
          <w:kern w:val="36"/>
          <w:sz w:val="46"/>
          <w:szCs w:val="60"/>
        </w:rPr>
        <w:t>Trusting God Even When Things Don’t Make Sense</w:t>
      </w:r>
    </w:p>
    <w:p w:rsidR="00607B81" w:rsidRPr="00607B81" w:rsidRDefault="00607B81" w:rsidP="00607B81">
      <w:pPr>
        <w:shd w:val="clear" w:color="auto" w:fill="FFFFFF"/>
        <w:spacing w:after="0" w:line="288" w:lineRule="atLeast"/>
        <w:outlineLvl w:val="0"/>
        <w:rPr>
          <w:rFonts w:ascii="Open Sans" w:eastAsia="Times New Roman" w:hAnsi="Open Sans" w:cs="Open Sans"/>
          <w:b/>
          <w:bCs/>
          <w:color w:val="3A3A3A"/>
          <w:kern w:val="36"/>
          <w:sz w:val="26"/>
          <w:szCs w:val="60"/>
        </w:rPr>
      </w:pPr>
    </w:p>
    <w:p w:rsidR="00607B81" w:rsidRPr="007F69BF" w:rsidRDefault="00607B81" w:rsidP="00607B81">
      <w:pPr>
        <w:shd w:val="clear" w:color="auto" w:fill="FFFFFF"/>
        <w:spacing w:after="0" w:line="288" w:lineRule="atLeast"/>
        <w:outlineLvl w:val="2"/>
        <w:rPr>
          <w:rFonts w:ascii="Open Sans" w:eastAsia="Times New Roman" w:hAnsi="Open Sans" w:cs="Open Sans"/>
          <w:b/>
          <w:bCs/>
          <w:color w:val="3A3A3A"/>
          <w:sz w:val="36"/>
          <w:szCs w:val="32"/>
        </w:rPr>
      </w:pPr>
      <w:r w:rsidRPr="007F69BF">
        <w:rPr>
          <w:rFonts w:ascii="Open Sans" w:eastAsia="Times New Roman" w:hAnsi="Open Sans" w:cs="Open Sans"/>
          <w:b/>
          <w:bCs/>
          <w:color w:val="3A3A3A"/>
          <w:sz w:val="36"/>
          <w:szCs w:val="32"/>
        </w:rPr>
        <w:t>1. Lean Not On My Own Understanding</w:t>
      </w:r>
    </w:p>
    <w:p w:rsidR="00607B81" w:rsidRPr="007F69BF" w:rsidRDefault="00607D80" w:rsidP="00607B81">
      <w:pPr>
        <w:shd w:val="clear" w:color="auto" w:fill="FFFFFF"/>
        <w:spacing w:after="0" w:line="240" w:lineRule="auto"/>
        <w:rPr>
          <w:rFonts w:ascii="Open Sans" w:eastAsia="Times New Roman" w:hAnsi="Open Sans" w:cs="Open Sans"/>
          <w:b/>
          <w:bCs/>
          <w:color w:val="3A3A3A"/>
          <w:sz w:val="32"/>
          <w:szCs w:val="32"/>
          <w:bdr w:val="none" w:sz="0" w:space="0" w:color="auto" w:frame="1"/>
        </w:rPr>
      </w:pPr>
      <w:hyperlink r:id="rId4" w:tgtFrame="_blank" w:history="1">
        <w:r w:rsidR="00607B81" w:rsidRPr="007F69BF">
          <w:rPr>
            <w:rFonts w:ascii="Open Sans" w:eastAsia="Times New Roman" w:hAnsi="Open Sans" w:cs="Open Sans"/>
            <w:color w:val="1B78E2"/>
            <w:sz w:val="32"/>
            <w:szCs w:val="32"/>
            <w:u w:val="single"/>
            <w:bdr w:val="none" w:sz="0" w:space="0" w:color="auto" w:frame="1"/>
          </w:rPr>
          <w:t>Proverbs 3:5-6</w:t>
        </w:r>
      </w:hyperlink>
      <w:r w:rsidR="00607B81" w:rsidRPr="007F69BF">
        <w:rPr>
          <w:rFonts w:ascii="Open Sans" w:eastAsia="Times New Roman" w:hAnsi="Open Sans" w:cs="Open Sans"/>
          <w:color w:val="3A3A3A"/>
          <w:sz w:val="32"/>
          <w:szCs w:val="32"/>
        </w:rPr>
        <w:t> says, </w:t>
      </w:r>
      <w:r w:rsidR="00607B81" w:rsidRPr="007F69BF">
        <w:rPr>
          <w:rFonts w:ascii="Open Sans" w:eastAsia="Times New Roman" w:hAnsi="Open Sans" w:cs="Open Sans"/>
          <w:b/>
          <w:bCs/>
          <w:color w:val="3A3A3A"/>
          <w:sz w:val="32"/>
          <w:szCs w:val="32"/>
          <w:bdr w:val="none" w:sz="0" w:space="0" w:color="auto" w:frame="1"/>
        </w:rPr>
        <w:t>“</w:t>
      </w:r>
      <w:r w:rsidR="00607B81" w:rsidRPr="007F69BF">
        <w:rPr>
          <w:rFonts w:ascii="Open Sans" w:eastAsia="Times New Roman" w:hAnsi="Open Sans" w:cs="Open Sans"/>
          <w:bCs/>
          <w:color w:val="3A3A3A"/>
          <w:sz w:val="32"/>
          <w:szCs w:val="32"/>
          <w:bdr w:val="none" w:sz="0" w:space="0" w:color="auto" w:frame="1"/>
        </w:rPr>
        <w:t>Trust in the Lord with all your heart, and do not lean on your own understanding. In all your ways acknowledge him, and he will make straight your paths</w:t>
      </w:r>
      <w:r w:rsidR="00607B81" w:rsidRPr="007F69BF">
        <w:rPr>
          <w:rFonts w:ascii="Open Sans" w:eastAsia="Times New Roman" w:hAnsi="Open Sans" w:cs="Open Sans"/>
          <w:b/>
          <w:bCs/>
          <w:color w:val="3A3A3A"/>
          <w:sz w:val="32"/>
          <w:szCs w:val="32"/>
          <w:bdr w:val="none" w:sz="0" w:space="0" w:color="auto" w:frame="1"/>
        </w:rPr>
        <w:t>.”</w:t>
      </w:r>
    </w:p>
    <w:p w:rsidR="00607B81" w:rsidRPr="007F69BF" w:rsidRDefault="00607B81" w:rsidP="00607B81">
      <w:pPr>
        <w:shd w:val="clear" w:color="auto" w:fill="FFFFFF"/>
        <w:spacing w:after="0" w:line="240" w:lineRule="auto"/>
        <w:rPr>
          <w:rFonts w:ascii="Open Sans" w:eastAsia="Times New Roman" w:hAnsi="Open Sans" w:cs="Open Sans"/>
          <w:color w:val="3A3A3A"/>
          <w:sz w:val="24"/>
          <w:szCs w:val="32"/>
        </w:rPr>
      </w:pPr>
    </w:p>
    <w:p w:rsidR="00607B81" w:rsidRPr="007F69BF" w:rsidRDefault="00607B81" w:rsidP="00607B81">
      <w:pPr>
        <w:shd w:val="clear" w:color="auto" w:fill="FFFFFF"/>
        <w:spacing w:after="0" w:line="288" w:lineRule="atLeast"/>
        <w:outlineLvl w:val="2"/>
        <w:rPr>
          <w:rFonts w:ascii="Open Sans" w:eastAsia="Times New Roman" w:hAnsi="Open Sans" w:cs="Open Sans"/>
          <w:b/>
          <w:bCs/>
          <w:color w:val="3A3A3A"/>
          <w:sz w:val="36"/>
          <w:szCs w:val="32"/>
        </w:rPr>
      </w:pPr>
      <w:r w:rsidRPr="007F69BF">
        <w:rPr>
          <w:rFonts w:ascii="Open Sans" w:eastAsia="Times New Roman" w:hAnsi="Open Sans" w:cs="Open Sans"/>
          <w:b/>
          <w:bCs/>
          <w:color w:val="3A3A3A"/>
          <w:sz w:val="36"/>
          <w:szCs w:val="32"/>
        </w:rPr>
        <w:t>2. Run To The Throne of Grace</w:t>
      </w:r>
    </w:p>
    <w:p w:rsidR="00607B81" w:rsidRPr="007F69BF" w:rsidRDefault="00607D80" w:rsidP="00607B81">
      <w:pPr>
        <w:shd w:val="clear" w:color="auto" w:fill="FFFFFF"/>
        <w:spacing w:after="0" w:line="240" w:lineRule="auto"/>
        <w:rPr>
          <w:rFonts w:ascii="Open Sans" w:eastAsia="Times New Roman" w:hAnsi="Open Sans" w:cs="Open Sans"/>
          <w:b/>
          <w:bCs/>
          <w:color w:val="3A3A3A"/>
          <w:sz w:val="32"/>
          <w:szCs w:val="32"/>
          <w:bdr w:val="none" w:sz="0" w:space="0" w:color="auto" w:frame="1"/>
        </w:rPr>
      </w:pPr>
      <w:hyperlink r:id="rId5" w:tgtFrame="_blank" w:history="1">
        <w:r w:rsidR="00607B81" w:rsidRPr="007F69BF">
          <w:rPr>
            <w:rFonts w:ascii="Open Sans" w:eastAsia="Times New Roman" w:hAnsi="Open Sans" w:cs="Open Sans"/>
            <w:color w:val="1B78E2"/>
            <w:sz w:val="32"/>
            <w:szCs w:val="32"/>
            <w:bdr w:val="none" w:sz="0" w:space="0" w:color="auto" w:frame="1"/>
          </w:rPr>
          <w:t>Hebrews 4:16</w:t>
        </w:r>
      </w:hyperlink>
      <w:r w:rsidR="00607B81" w:rsidRPr="007F69BF">
        <w:rPr>
          <w:rFonts w:ascii="Open Sans" w:eastAsia="Times New Roman" w:hAnsi="Open Sans" w:cs="Open Sans"/>
          <w:color w:val="3A3A3A"/>
          <w:sz w:val="32"/>
          <w:szCs w:val="32"/>
        </w:rPr>
        <w:t> says, </w:t>
      </w:r>
      <w:r w:rsidR="00607B81" w:rsidRPr="007F69BF">
        <w:rPr>
          <w:rFonts w:ascii="Open Sans" w:eastAsia="Times New Roman" w:hAnsi="Open Sans" w:cs="Open Sans"/>
          <w:b/>
          <w:bCs/>
          <w:color w:val="3A3A3A"/>
          <w:sz w:val="32"/>
          <w:szCs w:val="32"/>
          <w:bdr w:val="none" w:sz="0" w:space="0" w:color="auto" w:frame="1"/>
        </w:rPr>
        <w:t>“</w:t>
      </w:r>
      <w:r w:rsidR="00607B81" w:rsidRPr="007F69BF">
        <w:rPr>
          <w:rFonts w:ascii="Open Sans" w:eastAsia="Times New Roman" w:hAnsi="Open Sans" w:cs="Open Sans"/>
          <w:bCs/>
          <w:color w:val="3A3A3A"/>
          <w:sz w:val="32"/>
          <w:szCs w:val="32"/>
          <w:bdr w:val="none" w:sz="0" w:space="0" w:color="auto" w:frame="1"/>
        </w:rPr>
        <w:t>Let us then with confidence draw near to the throne of grace, that we may receive mercy and find grace to help in time of need</w:t>
      </w:r>
      <w:r w:rsidR="00607B81" w:rsidRPr="007F69BF">
        <w:rPr>
          <w:rFonts w:ascii="Open Sans" w:eastAsia="Times New Roman" w:hAnsi="Open Sans" w:cs="Open Sans"/>
          <w:b/>
          <w:bCs/>
          <w:color w:val="3A3A3A"/>
          <w:sz w:val="32"/>
          <w:szCs w:val="32"/>
          <w:bdr w:val="none" w:sz="0" w:space="0" w:color="auto" w:frame="1"/>
        </w:rPr>
        <w:t>.”</w:t>
      </w:r>
    </w:p>
    <w:p w:rsidR="00607B81" w:rsidRPr="007F69BF" w:rsidRDefault="00607B81" w:rsidP="00607B81">
      <w:pPr>
        <w:shd w:val="clear" w:color="auto" w:fill="FFFFFF"/>
        <w:spacing w:after="0" w:line="240" w:lineRule="auto"/>
        <w:rPr>
          <w:rFonts w:ascii="Open Sans" w:eastAsia="Times New Roman" w:hAnsi="Open Sans" w:cs="Open Sans"/>
          <w:b/>
          <w:bCs/>
          <w:color w:val="3A3A3A"/>
          <w:sz w:val="24"/>
          <w:szCs w:val="32"/>
          <w:bdr w:val="none" w:sz="0" w:space="0" w:color="auto" w:frame="1"/>
        </w:rPr>
      </w:pPr>
    </w:p>
    <w:p w:rsidR="00607B81" w:rsidRPr="007F69BF" w:rsidRDefault="00607B81" w:rsidP="00607B81">
      <w:pPr>
        <w:pStyle w:val="Heading3"/>
        <w:shd w:val="clear" w:color="auto" w:fill="FFFFFF"/>
        <w:spacing w:before="0" w:line="288" w:lineRule="atLeast"/>
        <w:rPr>
          <w:rFonts w:ascii="Open Sans" w:eastAsia="Times New Roman" w:hAnsi="Open Sans" w:cs="Open Sans"/>
          <w:b/>
          <w:bCs/>
          <w:color w:val="3A3A3A"/>
          <w:sz w:val="36"/>
          <w:szCs w:val="32"/>
        </w:rPr>
      </w:pPr>
      <w:r w:rsidRPr="007F69BF">
        <w:rPr>
          <w:rFonts w:ascii="Open Sans" w:eastAsia="Times New Roman" w:hAnsi="Open Sans" w:cs="Open Sans"/>
          <w:b/>
          <w:bCs/>
          <w:color w:val="3A3A3A"/>
          <w:sz w:val="36"/>
          <w:szCs w:val="32"/>
        </w:rPr>
        <w:t>3. Remember God’s Character</w:t>
      </w:r>
    </w:p>
    <w:p w:rsidR="00607B81" w:rsidRPr="007F69BF" w:rsidRDefault="00607D80" w:rsidP="00607B81">
      <w:pPr>
        <w:shd w:val="clear" w:color="auto" w:fill="FFFFFF"/>
        <w:spacing w:after="0" w:line="240" w:lineRule="auto"/>
        <w:rPr>
          <w:rFonts w:ascii="Open Sans" w:eastAsia="Times New Roman" w:hAnsi="Open Sans" w:cs="Open Sans"/>
          <w:b/>
          <w:bCs/>
          <w:color w:val="3A3A3A"/>
          <w:sz w:val="32"/>
          <w:szCs w:val="32"/>
          <w:bdr w:val="none" w:sz="0" w:space="0" w:color="auto" w:frame="1"/>
        </w:rPr>
      </w:pPr>
      <w:hyperlink r:id="rId6" w:tgtFrame="_blank" w:history="1">
        <w:r w:rsidR="00607B81" w:rsidRPr="007F69BF">
          <w:rPr>
            <w:rFonts w:ascii="Open Sans" w:eastAsia="Times New Roman" w:hAnsi="Open Sans" w:cs="Open Sans"/>
            <w:color w:val="1B78E2"/>
            <w:sz w:val="32"/>
            <w:szCs w:val="32"/>
            <w:u w:val="single"/>
            <w:bdr w:val="none" w:sz="0" w:space="0" w:color="auto" w:frame="1"/>
          </w:rPr>
          <w:t>Lamentations 3:21-23</w:t>
        </w:r>
      </w:hyperlink>
      <w:r w:rsidR="00607B81" w:rsidRPr="007F69BF">
        <w:rPr>
          <w:rFonts w:ascii="Open Sans" w:eastAsia="Times New Roman" w:hAnsi="Open Sans" w:cs="Open Sans"/>
          <w:color w:val="3A3A3A"/>
          <w:sz w:val="32"/>
          <w:szCs w:val="32"/>
        </w:rPr>
        <w:t> says, </w:t>
      </w:r>
      <w:r w:rsidR="00607B81" w:rsidRPr="007F69BF">
        <w:rPr>
          <w:rFonts w:ascii="Open Sans" w:eastAsia="Times New Roman" w:hAnsi="Open Sans" w:cs="Open Sans"/>
          <w:b/>
          <w:bCs/>
          <w:color w:val="3A3A3A"/>
          <w:sz w:val="32"/>
          <w:szCs w:val="32"/>
          <w:bdr w:val="none" w:sz="0" w:space="0" w:color="auto" w:frame="1"/>
        </w:rPr>
        <w:t>“</w:t>
      </w:r>
      <w:r w:rsidR="00607B81" w:rsidRPr="007F69BF">
        <w:rPr>
          <w:rFonts w:ascii="Open Sans" w:eastAsia="Times New Roman" w:hAnsi="Open Sans" w:cs="Open Sans"/>
          <w:bCs/>
          <w:color w:val="3A3A3A"/>
          <w:sz w:val="32"/>
          <w:szCs w:val="32"/>
          <w:bdr w:val="none" w:sz="0" w:space="0" w:color="auto" w:frame="1"/>
        </w:rPr>
        <w:t>But this I call to mind, and therefore I have hope: The steadfast love of the Lord never ceases; his mercies never come to an end; they are new every morning; great is your faithfulness</w:t>
      </w:r>
      <w:r w:rsidR="00607B81" w:rsidRPr="007F69BF">
        <w:rPr>
          <w:rFonts w:ascii="Open Sans" w:eastAsia="Times New Roman" w:hAnsi="Open Sans" w:cs="Open Sans"/>
          <w:b/>
          <w:bCs/>
          <w:color w:val="3A3A3A"/>
          <w:sz w:val="32"/>
          <w:szCs w:val="32"/>
          <w:bdr w:val="none" w:sz="0" w:space="0" w:color="auto" w:frame="1"/>
        </w:rPr>
        <w:t>.”</w:t>
      </w:r>
    </w:p>
    <w:p w:rsidR="00607B81" w:rsidRPr="007F69BF" w:rsidRDefault="00607B81" w:rsidP="00607B81">
      <w:pPr>
        <w:shd w:val="clear" w:color="auto" w:fill="FFFFFF"/>
        <w:spacing w:after="0" w:line="240" w:lineRule="auto"/>
        <w:rPr>
          <w:rFonts w:ascii="Open Sans" w:eastAsia="Times New Roman" w:hAnsi="Open Sans" w:cs="Open Sans"/>
          <w:b/>
          <w:bCs/>
          <w:color w:val="3A3A3A"/>
          <w:sz w:val="24"/>
          <w:szCs w:val="32"/>
          <w:bdr w:val="none" w:sz="0" w:space="0" w:color="auto" w:frame="1"/>
        </w:rPr>
      </w:pPr>
    </w:p>
    <w:p w:rsidR="00607B81" w:rsidRPr="007F69BF" w:rsidRDefault="00607B81" w:rsidP="00607B81">
      <w:pPr>
        <w:shd w:val="clear" w:color="auto" w:fill="FFFFFF"/>
        <w:spacing w:after="0" w:line="288" w:lineRule="atLeast"/>
        <w:outlineLvl w:val="2"/>
        <w:rPr>
          <w:rFonts w:ascii="Open Sans" w:eastAsia="Times New Roman" w:hAnsi="Open Sans" w:cs="Open Sans"/>
          <w:b/>
          <w:bCs/>
          <w:color w:val="3A3A3A"/>
          <w:sz w:val="32"/>
          <w:szCs w:val="32"/>
        </w:rPr>
      </w:pPr>
      <w:r w:rsidRPr="007F69BF">
        <w:rPr>
          <w:rFonts w:ascii="Open Sans" w:eastAsia="Times New Roman" w:hAnsi="Open Sans" w:cs="Open Sans"/>
          <w:b/>
          <w:bCs/>
          <w:color w:val="3A3A3A"/>
          <w:sz w:val="36"/>
          <w:szCs w:val="32"/>
        </w:rPr>
        <w:t>4. Recall God’s Past Faithfulness</w:t>
      </w:r>
    </w:p>
    <w:p w:rsidR="00607B81" w:rsidRPr="007F69BF" w:rsidRDefault="00607D80" w:rsidP="00607B81">
      <w:pPr>
        <w:shd w:val="clear" w:color="auto" w:fill="FFFFFF"/>
        <w:spacing w:after="0" w:line="240" w:lineRule="auto"/>
        <w:rPr>
          <w:rFonts w:ascii="Open Sans" w:eastAsia="Times New Roman" w:hAnsi="Open Sans" w:cs="Open Sans"/>
          <w:b/>
          <w:bCs/>
          <w:color w:val="3A3A3A"/>
          <w:sz w:val="32"/>
          <w:szCs w:val="32"/>
          <w:bdr w:val="none" w:sz="0" w:space="0" w:color="auto" w:frame="1"/>
        </w:rPr>
      </w:pPr>
      <w:hyperlink r:id="rId7" w:tgtFrame="_blank" w:history="1">
        <w:r w:rsidR="00607B81" w:rsidRPr="007F69BF">
          <w:rPr>
            <w:rFonts w:ascii="Open Sans" w:eastAsia="Times New Roman" w:hAnsi="Open Sans" w:cs="Open Sans"/>
            <w:color w:val="1B78E2"/>
            <w:sz w:val="32"/>
            <w:szCs w:val="32"/>
            <w:u w:val="single"/>
            <w:bdr w:val="none" w:sz="0" w:space="0" w:color="auto" w:frame="1"/>
          </w:rPr>
          <w:t>Hebrews 13:8</w:t>
        </w:r>
      </w:hyperlink>
      <w:r w:rsidR="00607B81" w:rsidRPr="007F69BF">
        <w:rPr>
          <w:rFonts w:ascii="Open Sans" w:eastAsia="Times New Roman" w:hAnsi="Open Sans" w:cs="Open Sans"/>
          <w:color w:val="3A3A3A"/>
          <w:sz w:val="32"/>
          <w:szCs w:val="32"/>
        </w:rPr>
        <w:t> says, </w:t>
      </w:r>
      <w:r w:rsidR="00607B81" w:rsidRPr="007F69BF">
        <w:rPr>
          <w:rFonts w:ascii="Open Sans" w:eastAsia="Times New Roman" w:hAnsi="Open Sans" w:cs="Open Sans"/>
          <w:b/>
          <w:bCs/>
          <w:color w:val="3A3A3A"/>
          <w:sz w:val="32"/>
          <w:szCs w:val="32"/>
          <w:bdr w:val="none" w:sz="0" w:space="0" w:color="auto" w:frame="1"/>
        </w:rPr>
        <w:t>“</w:t>
      </w:r>
      <w:r w:rsidR="00607B81" w:rsidRPr="007F69BF">
        <w:rPr>
          <w:rFonts w:ascii="Open Sans" w:eastAsia="Times New Roman" w:hAnsi="Open Sans" w:cs="Open Sans"/>
          <w:bCs/>
          <w:color w:val="3A3A3A"/>
          <w:sz w:val="32"/>
          <w:szCs w:val="32"/>
          <w:bdr w:val="none" w:sz="0" w:space="0" w:color="auto" w:frame="1"/>
        </w:rPr>
        <w:t>Jesus Christ is the same yesterday and today and forever</w:t>
      </w:r>
      <w:r w:rsidR="00607B81" w:rsidRPr="007F69BF">
        <w:rPr>
          <w:rFonts w:ascii="Open Sans" w:eastAsia="Times New Roman" w:hAnsi="Open Sans" w:cs="Open Sans"/>
          <w:b/>
          <w:bCs/>
          <w:color w:val="3A3A3A"/>
          <w:sz w:val="32"/>
          <w:szCs w:val="32"/>
          <w:bdr w:val="none" w:sz="0" w:space="0" w:color="auto" w:frame="1"/>
        </w:rPr>
        <w:t>.”</w:t>
      </w:r>
    </w:p>
    <w:p w:rsidR="00607B81" w:rsidRPr="007F69BF" w:rsidRDefault="00607B81" w:rsidP="00607B81">
      <w:pPr>
        <w:shd w:val="clear" w:color="auto" w:fill="FFFFFF"/>
        <w:spacing w:after="0" w:line="240" w:lineRule="auto"/>
        <w:rPr>
          <w:rFonts w:ascii="Open Sans" w:eastAsia="Times New Roman" w:hAnsi="Open Sans" w:cs="Open Sans"/>
          <w:b/>
          <w:bCs/>
          <w:color w:val="3A3A3A"/>
          <w:sz w:val="24"/>
          <w:szCs w:val="32"/>
          <w:bdr w:val="none" w:sz="0" w:space="0" w:color="auto" w:frame="1"/>
        </w:rPr>
      </w:pPr>
    </w:p>
    <w:p w:rsidR="00607B81" w:rsidRPr="007F69BF" w:rsidRDefault="00607B81" w:rsidP="00607B81">
      <w:pPr>
        <w:shd w:val="clear" w:color="auto" w:fill="FFFFFF"/>
        <w:spacing w:after="0" w:line="240" w:lineRule="auto"/>
        <w:rPr>
          <w:rFonts w:ascii="Open Sans" w:eastAsia="Times New Roman" w:hAnsi="Open Sans" w:cs="Open Sans"/>
          <w:b/>
          <w:bCs/>
          <w:color w:val="3A3A3A"/>
          <w:sz w:val="36"/>
          <w:szCs w:val="32"/>
        </w:rPr>
      </w:pPr>
      <w:r w:rsidRPr="007F69BF">
        <w:rPr>
          <w:rFonts w:ascii="Open Sans" w:eastAsia="Times New Roman" w:hAnsi="Open Sans" w:cs="Open Sans"/>
          <w:b/>
          <w:bCs/>
          <w:color w:val="3A3A3A"/>
          <w:sz w:val="36"/>
          <w:szCs w:val="32"/>
        </w:rPr>
        <w:t>5. Pray For Faith</w:t>
      </w:r>
    </w:p>
    <w:p w:rsidR="00607B81" w:rsidRPr="007F69BF" w:rsidRDefault="00607D80" w:rsidP="00607B81">
      <w:pPr>
        <w:shd w:val="clear" w:color="auto" w:fill="FFFFFF"/>
        <w:spacing w:after="0" w:line="240" w:lineRule="auto"/>
        <w:rPr>
          <w:rFonts w:ascii="Open Sans" w:eastAsia="Times New Roman" w:hAnsi="Open Sans" w:cs="Open Sans"/>
          <w:b/>
          <w:bCs/>
          <w:color w:val="3A3A3A"/>
          <w:sz w:val="32"/>
          <w:szCs w:val="32"/>
        </w:rPr>
      </w:pPr>
      <w:hyperlink r:id="rId8" w:tgtFrame="_blank" w:history="1">
        <w:r w:rsidR="00607B81" w:rsidRPr="007F69BF">
          <w:rPr>
            <w:rStyle w:val="Hyperlink"/>
            <w:rFonts w:ascii="Open Sans" w:eastAsia="Times New Roman" w:hAnsi="Open Sans" w:cs="Open Sans"/>
            <w:sz w:val="32"/>
            <w:szCs w:val="32"/>
          </w:rPr>
          <w:t>Philippians 4:5-6</w:t>
        </w:r>
      </w:hyperlink>
      <w:r w:rsidR="00607B81" w:rsidRPr="007F69BF">
        <w:rPr>
          <w:rFonts w:ascii="Open Sans" w:eastAsia="Times New Roman" w:hAnsi="Open Sans" w:cs="Open Sans"/>
          <w:color w:val="3A3A3A"/>
          <w:sz w:val="32"/>
          <w:szCs w:val="32"/>
        </w:rPr>
        <w:t> says, </w:t>
      </w:r>
      <w:r w:rsidR="00607B81" w:rsidRPr="007F69BF">
        <w:rPr>
          <w:rFonts w:ascii="Open Sans" w:eastAsia="Times New Roman" w:hAnsi="Open Sans" w:cs="Open Sans"/>
          <w:b/>
          <w:bCs/>
          <w:color w:val="3A3A3A"/>
          <w:sz w:val="32"/>
          <w:szCs w:val="32"/>
        </w:rPr>
        <w:t>“</w:t>
      </w:r>
      <w:r w:rsidR="00607B81" w:rsidRPr="007F69BF">
        <w:rPr>
          <w:rFonts w:ascii="Open Sans" w:eastAsia="Times New Roman" w:hAnsi="Open Sans" w:cs="Open Sans"/>
          <w:bCs/>
          <w:color w:val="3A3A3A"/>
          <w:sz w:val="32"/>
          <w:szCs w:val="32"/>
        </w:rPr>
        <w:t>The Lord is at hand; do not be anxious about anything, but in everything by prayer and supplication with thanksgiving let your requests be made known to God.”</w:t>
      </w:r>
    </w:p>
    <w:p w:rsidR="00607B81" w:rsidRPr="007F69BF" w:rsidRDefault="00607B81" w:rsidP="00607B81">
      <w:pPr>
        <w:shd w:val="clear" w:color="auto" w:fill="FFFFFF"/>
        <w:spacing w:after="0" w:line="240" w:lineRule="auto"/>
        <w:rPr>
          <w:rFonts w:ascii="Open Sans" w:eastAsia="Times New Roman" w:hAnsi="Open Sans" w:cs="Open Sans"/>
          <w:b/>
          <w:bCs/>
          <w:color w:val="3A3A3A"/>
          <w:sz w:val="24"/>
          <w:szCs w:val="32"/>
        </w:rPr>
      </w:pPr>
    </w:p>
    <w:p w:rsidR="00FE36B3" w:rsidRPr="007F69BF" w:rsidRDefault="00607B81" w:rsidP="00607B81">
      <w:pPr>
        <w:shd w:val="clear" w:color="auto" w:fill="FFFFFF"/>
        <w:spacing w:after="0" w:line="288" w:lineRule="atLeast"/>
        <w:outlineLvl w:val="2"/>
        <w:rPr>
          <w:rFonts w:ascii="Open Sans" w:eastAsia="Times New Roman" w:hAnsi="Open Sans" w:cs="Open Sans"/>
          <w:b/>
          <w:bCs/>
          <w:color w:val="3A3A3A"/>
          <w:sz w:val="36"/>
          <w:szCs w:val="32"/>
        </w:rPr>
      </w:pPr>
      <w:r w:rsidRPr="007F69BF">
        <w:rPr>
          <w:rFonts w:ascii="Open Sans" w:eastAsia="Times New Roman" w:hAnsi="Open Sans" w:cs="Open Sans"/>
          <w:b/>
          <w:bCs/>
          <w:color w:val="3A3A3A"/>
          <w:sz w:val="36"/>
          <w:szCs w:val="32"/>
        </w:rPr>
        <w:t>6. Walk By Faith, Not By Sight</w:t>
      </w:r>
    </w:p>
    <w:p w:rsidR="00607B81" w:rsidRPr="007F69BF" w:rsidRDefault="00607B81" w:rsidP="00607B81">
      <w:pPr>
        <w:shd w:val="clear" w:color="auto" w:fill="FFFFFF"/>
        <w:spacing w:after="0" w:line="288" w:lineRule="atLeast"/>
        <w:outlineLvl w:val="2"/>
        <w:rPr>
          <w:b/>
          <w:sz w:val="32"/>
          <w:szCs w:val="32"/>
        </w:rPr>
      </w:pPr>
      <w:r w:rsidRPr="007F69BF">
        <w:rPr>
          <w:rFonts w:ascii="Open Sans" w:eastAsia="Times New Roman" w:hAnsi="Open Sans" w:cs="Open Sans"/>
          <w:bCs/>
          <w:color w:val="0070C0"/>
          <w:sz w:val="32"/>
          <w:szCs w:val="32"/>
          <w:u w:val="single"/>
        </w:rPr>
        <w:t>2 Cor. 4:16-18</w:t>
      </w:r>
      <w:r w:rsidR="007F69BF" w:rsidRPr="007F69BF">
        <w:rPr>
          <w:rFonts w:ascii="Open Sans" w:eastAsia="Times New Roman" w:hAnsi="Open Sans" w:cs="Open Sans"/>
          <w:bCs/>
          <w:color w:val="0070C0"/>
          <w:sz w:val="32"/>
          <w:szCs w:val="32"/>
        </w:rPr>
        <w:t xml:space="preserve"> </w:t>
      </w:r>
      <w:r w:rsidR="007F69BF" w:rsidRPr="007F69BF">
        <w:rPr>
          <w:rFonts w:ascii="Open Sans" w:eastAsia="Times New Roman" w:hAnsi="Open Sans" w:cs="Open Sans"/>
          <w:bCs/>
          <w:color w:val="3A3A3A"/>
          <w:sz w:val="32"/>
          <w:szCs w:val="32"/>
        </w:rPr>
        <w:t>says, “Therefore we do not lose heart. Though outwardly we are wasting away, yet inwardly we are being renewed day by day. For our light and momentary troubles are achieving for us an eternal glory that far outweighs them all. So we fix our eyes not on what is seen, but on what is unseen, since what is seen is temporary, but what is unseen is eternal.</w:t>
      </w:r>
      <w:r w:rsidR="007F69BF">
        <w:rPr>
          <w:rFonts w:ascii="Open Sans" w:eastAsia="Times New Roman" w:hAnsi="Open Sans" w:cs="Open Sans"/>
          <w:bCs/>
          <w:color w:val="3A3A3A"/>
          <w:sz w:val="32"/>
          <w:szCs w:val="32"/>
        </w:rPr>
        <w:t>”</w:t>
      </w:r>
    </w:p>
    <w:sectPr w:rsidR="00607B81" w:rsidRPr="007F69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Arial"/>
    <w:charset w:val="00"/>
    <w:family w:val="swiss"/>
    <w:pitch w:val="variable"/>
    <w:sig w:usb0="00000001" w:usb1="4000205B" w:usb2="00000028"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B81"/>
    <w:rsid w:val="00330364"/>
    <w:rsid w:val="00607B81"/>
    <w:rsid w:val="00607D80"/>
    <w:rsid w:val="007F69BF"/>
    <w:rsid w:val="00FE36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62C128-DCDA-493D-B77F-171D4D1E6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7B81"/>
  </w:style>
  <w:style w:type="paragraph" w:styleId="Heading3">
    <w:name w:val="heading 3"/>
    <w:basedOn w:val="Normal"/>
    <w:next w:val="Normal"/>
    <w:link w:val="Heading3Char"/>
    <w:uiPriority w:val="9"/>
    <w:semiHidden/>
    <w:unhideWhenUsed/>
    <w:qFormat/>
    <w:rsid w:val="00607B8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607B81"/>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607B81"/>
    <w:rPr>
      <w:color w:val="0563C1" w:themeColor="hyperlink"/>
      <w:u w:val="single"/>
    </w:rPr>
  </w:style>
  <w:style w:type="paragraph" w:styleId="BalloonText">
    <w:name w:val="Balloon Text"/>
    <w:basedOn w:val="Normal"/>
    <w:link w:val="BalloonTextChar"/>
    <w:uiPriority w:val="99"/>
    <w:semiHidden/>
    <w:unhideWhenUsed/>
    <w:rsid w:val="00607B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7B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ia.com/bible/esv/Phil%204.5-6" TargetMode="External"/><Relationship Id="rId3" Type="http://schemas.openxmlformats.org/officeDocument/2006/relationships/webSettings" Target="webSettings.xml"/><Relationship Id="rId7" Type="http://schemas.openxmlformats.org/officeDocument/2006/relationships/hyperlink" Target="https://www.biblegateway.com/passage/?search=Hebrews+13:8&amp;version=ES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iblegateway.com/passage/?search=lamentations+3&amp;version=ESV" TargetMode="External"/><Relationship Id="rId5" Type="http://schemas.openxmlformats.org/officeDocument/2006/relationships/hyperlink" Target="https://www.biblegateway.com/passage/?search=Hebrews+4:16&amp;version=ESV" TargetMode="External"/><Relationship Id="rId10" Type="http://schemas.openxmlformats.org/officeDocument/2006/relationships/theme" Target="theme/theme1.xml"/><Relationship Id="rId4" Type="http://schemas.openxmlformats.org/officeDocument/2006/relationships/hyperlink" Target="https://www.biblegateway.com/passage/?search=proverbs+3%3A5-6&amp;version=ESV"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279</Words>
  <Characters>1594</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Brown</dc:creator>
  <cp:keywords/>
  <dc:description/>
  <cp:lastModifiedBy>Lori Snow</cp:lastModifiedBy>
  <cp:revision>2</cp:revision>
  <cp:lastPrinted>2022-10-19T15:05:00Z</cp:lastPrinted>
  <dcterms:created xsi:type="dcterms:W3CDTF">2022-10-19T15:47:00Z</dcterms:created>
  <dcterms:modified xsi:type="dcterms:W3CDTF">2022-10-19T15:47:00Z</dcterms:modified>
</cp:coreProperties>
</file>